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2FF" w:rsidRDefault="000072FF" w:rsidP="000072FF">
      <w:pPr>
        <w:pStyle w:val="a5"/>
        <w:jc w:val="center"/>
        <w:rPr>
          <w:b/>
          <w:sz w:val="24"/>
          <w:szCs w:val="24"/>
        </w:rPr>
      </w:pPr>
      <w:r>
        <w:rPr>
          <w:b/>
          <w:sz w:val="24"/>
          <w:szCs w:val="24"/>
        </w:rPr>
        <w:t xml:space="preserve">Муниципальное бюджетное  общеобразовательное учреждение </w:t>
      </w:r>
    </w:p>
    <w:p w:rsidR="000072FF" w:rsidRDefault="000072FF" w:rsidP="000072FF">
      <w:pPr>
        <w:pStyle w:val="a5"/>
        <w:jc w:val="center"/>
        <w:rPr>
          <w:b/>
          <w:sz w:val="24"/>
          <w:szCs w:val="24"/>
        </w:rPr>
      </w:pPr>
      <w:r>
        <w:rPr>
          <w:b/>
          <w:sz w:val="24"/>
          <w:szCs w:val="24"/>
        </w:rPr>
        <w:t>«Потапово-Тумбарлинская основная общеобразовательная школа»</w:t>
      </w:r>
    </w:p>
    <w:p w:rsidR="000072FF" w:rsidRDefault="000072FF" w:rsidP="000072FF">
      <w:pPr>
        <w:pStyle w:val="a5"/>
        <w:jc w:val="center"/>
        <w:rPr>
          <w:b/>
          <w:sz w:val="24"/>
          <w:szCs w:val="24"/>
        </w:rPr>
      </w:pPr>
      <w:r>
        <w:rPr>
          <w:b/>
          <w:sz w:val="24"/>
          <w:szCs w:val="24"/>
        </w:rPr>
        <w:t>Бавлинского муниципального района Республики Татарстан</w:t>
      </w:r>
    </w:p>
    <w:p w:rsidR="000072FF" w:rsidRDefault="000072FF" w:rsidP="000072FF">
      <w:pPr>
        <w:spacing w:line="300" w:lineRule="exact"/>
        <w:ind w:right="57"/>
        <w:jc w:val="center"/>
        <w:rPr>
          <w:b/>
        </w:rPr>
      </w:pPr>
    </w:p>
    <w:p w:rsidR="000072FF" w:rsidRPr="000072FF" w:rsidRDefault="000072FF" w:rsidP="000072FF">
      <w:pPr>
        <w:jc w:val="center"/>
        <w:rPr>
          <w:b/>
        </w:rPr>
      </w:pPr>
      <w:r>
        <w:rPr>
          <w:b/>
        </w:rPr>
        <w:t>ПРИКАЗ</w:t>
      </w:r>
    </w:p>
    <w:p w:rsidR="000072FF" w:rsidRPr="000072FF" w:rsidRDefault="000072FF" w:rsidP="000072FF">
      <w:pPr>
        <w:jc w:val="center"/>
        <w:rPr>
          <w:b/>
        </w:rPr>
      </w:pPr>
    </w:p>
    <w:p w:rsidR="000072FF" w:rsidRDefault="000072FF" w:rsidP="000072FF">
      <w:pPr>
        <w:rPr>
          <w:u w:val="single"/>
        </w:rPr>
      </w:pPr>
      <w:r>
        <w:t xml:space="preserve">18.03.2020 г.                                                                                     № </w:t>
      </w:r>
      <w:r w:rsidR="009159F2">
        <w:t>13</w:t>
      </w:r>
      <w:bookmarkStart w:id="0" w:name="_GoBack"/>
      <w:bookmarkEnd w:id="0"/>
    </w:p>
    <w:p w:rsidR="000072FF" w:rsidRDefault="000072FF" w:rsidP="00C051BA">
      <w:pPr>
        <w:rPr>
          <w:bCs/>
          <w:color w:val="000000" w:themeColor="text1"/>
        </w:rPr>
      </w:pPr>
    </w:p>
    <w:p w:rsidR="00C051BA" w:rsidRDefault="00C051BA" w:rsidP="00C051BA">
      <w:pPr>
        <w:rPr>
          <w:bCs/>
          <w:color w:val="000000" w:themeColor="text1"/>
        </w:rPr>
      </w:pPr>
      <w:r>
        <w:rPr>
          <w:bCs/>
          <w:color w:val="000000" w:themeColor="text1"/>
        </w:rPr>
        <w:t>О коррективах рабочих</w:t>
      </w:r>
    </w:p>
    <w:p w:rsidR="00C051BA" w:rsidRDefault="00C051BA" w:rsidP="00C051BA">
      <w:pPr>
        <w:rPr>
          <w:bCs/>
          <w:color w:val="000000" w:themeColor="text1"/>
        </w:rPr>
      </w:pPr>
      <w:r>
        <w:rPr>
          <w:bCs/>
          <w:color w:val="000000" w:themeColor="text1"/>
        </w:rPr>
        <w:t>программ</w:t>
      </w:r>
    </w:p>
    <w:p w:rsidR="00C051BA" w:rsidRDefault="00C051BA" w:rsidP="00C051BA"/>
    <w:p w:rsidR="00C051BA" w:rsidRDefault="00892379" w:rsidP="00892379">
      <w:pPr>
        <w:ind w:firstLine="708"/>
        <w:jc w:val="both"/>
      </w:pPr>
      <w:r>
        <w:t>В</w:t>
      </w:r>
      <w:r w:rsidR="000072FF">
        <w:t>о исполнение решения санитарно-эпидемической комиссии Кабинета Министерства Республики Татарстан от 17.03.2020 №23, в связи со сложившейся эпидемиологический ситуацией по гриппу, ОРВИ и новой коронавирусной инфекции</w:t>
      </w:r>
      <w:r>
        <w:t>, с целью предупреждения распространения заболеваний среди учащихся и недопущения рисков осложнения эпидемической обстановки(</w:t>
      </w:r>
      <w:r w:rsidR="00C051BA">
        <w:t xml:space="preserve"> приказ </w:t>
      </w:r>
      <w:r>
        <w:t xml:space="preserve"> </w:t>
      </w:r>
      <w:r w:rsidR="00C051BA">
        <w:t xml:space="preserve">№ </w:t>
      </w:r>
      <w:r>
        <w:t>181 от 18</w:t>
      </w:r>
      <w:r w:rsidR="00C051BA">
        <w:t>.03.20</w:t>
      </w:r>
      <w:r>
        <w:t xml:space="preserve">20 МКУ «Отдел Образования </w:t>
      </w:r>
      <w:r w:rsidR="00C051BA">
        <w:t>.</w:t>
      </w:r>
      <w:r>
        <w:t>Бавлинского муниципального района Республики Татарстан</w:t>
      </w:r>
      <w:r w:rsidR="00C051BA">
        <w:t>), в  целях выполнения федеральных государственных образовательных стандартов и общеобразовательных программ в полном объёме</w:t>
      </w:r>
    </w:p>
    <w:p w:rsidR="00C051BA" w:rsidRDefault="00C051BA" w:rsidP="00C051BA">
      <w:r>
        <w:t xml:space="preserve">ПРИКАЗЫВАЮ: </w:t>
      </w:r>
    </w:p>
    <w:p w:rsidR="00C051BA" w:rsidRDefault="00C051BA" w:rsidP="00C051BA">
      <w:pPr>
        <w:jc w:val="both"/>
      </w:pPr>
      <w:r>
        <w:t xml:space="preserve">1. </w:t>
      </w:r>
      <w:r w:rsidR="00892379">
        <w:t xml:space="preserve">Фарраховой Л.Ф. </w:t>
      </w:r>
      <w:r>
        <w:t>.</w:t>
      </w:r>
      <w:r w:rsidR="00892379">
        <w:t>, заместителю директора по УВР:</w:t>
      </w:r>
    </w:p>
    <w:p w:rsidR="00C051BA" w:rsidRDefault="00C051BA" w:rsidP="00C051BA">
      <w:pPr>
        <w:jc w:val="both"/>
      </w:pPr>
      <w:r>
        <w:t>1.1.проконтролировать анализ выполнения педагогами рабочих программ предметов, курсов, дисциплин, предусмотренных учебным планом школы,</w:t>
      </w:r>
    </w:p>
    <w:p w:rsidR="00C051BA" w:rsidRDefault="00C051BA" w:rsidP="00C051BA">
      <w:pPr>
        <w:jc w:val="both"/>
      </w:pPr>
      <w:r>
        <w:t>1.2. проконтролировать внесение корректив в количество часов, тем занятий (с учётом выполнения содержательной части программы за счёт укрупнённой, блочной подачи учебного материала, объединения отдельных тем раздела, использования резервных часов, часов для повторения, вынесения части материала для самостоятельного изучения) с последующим внесением изменения в рабочие программы;</w:t>
      </w:r>
    </w:p>
    <w:p w:rsidR="00C051BA" w:rsidRDefault="00C051BA" w:rsidP="00C051BA">
      <w:pPr>
        <w:jc w:val="both"/>
      </w:pPr>
      <w:r>
        <w:t>1.3. осуществить контроль за выполнением рабочих программ учебных предметов, курсов, дисциплин, предусмотренных учебным планом школы;</w:t>
      </w:r>
    </w:p>
    <w:p w:rsidR="00C051BA" w:rsidRDefault="00C051BA" w:rsidP="00C051BA">
      <w:pPr>
        <w:jc w:val="both"/>
      </w:pPr>
      <w:r>
        <w:t xml:space="preserve">1.4. </w:t>
      </w:r>
      <w:r w:rsidR="00892379">
        <w:t>Фарраховой Л.Ф.</w:t>
      </w:r>
      <w:r>
        <w:t xml:space="preserve"> заместителю директора по УВР,  при составлении расписания учитывать процент выполнения образовательных программ по учебным предметам в соответствии с учебным планом школы и при необходимости вносить коррективы в расписание.</w:t>
      </w:r>
    </w:p>
    <w:p w:rsidR="00C051BA" w:rsidRDefault="00C051BA" w:rsidP="00C051BA">
      <w:pPr>
        <w:jc w:val="both"/>
      </w:pPr>
      <w:r>
        <w:t xml:space="preserve">2. </w:t>
      </w:r>
      <w:r w:rsidR="00892379">
        <w:t xml:space="preserve"> Контроль за исполнением данного приказа оставляю за собой</w:t>
      </w:r>
      <w:r>
        <w:t>.</w:t>
      </w:r>
    </w:p>
    <w:p w:rsidR="00C051BA" w:rsidRDefault="00C051BA" w:rsidP="00C051BA">
      <w:pPr>
        <w:jc w:val="both"/>
      </w:pPr>
    </w:p>
    <w:p w:rsidR="00C051BA" w:rsidRDefault="00C051BA" w:rsidP="00C051BA"/>
    <w:p w:rsidR="0035559E" w:rsidRDefault="00892379">
      <w:r>
        <w:rPr>
          <w:noProof/>
          <w:color w:val="000000"/>
        </w:rPr>
        <w:t>Директор:                             Н.А.Азабина</w:t>
      </w:r>
    </w:p>
    <w:sectPr w:rsidR="0035559E" w:rsidSect="00355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1BA"/>
    <w:rsid w:val="000072FF"/>
    <w:rsid w:val="00102825"/>
    <w:rsid w:val="0035559E"/>
    <w:rsid w:val="0066149A"/>
    <w:rsid w:val="008542F2"/>
    <w:rsid w:val="00892379"/>
    <w:rsid w:val="009159F2"/>
    <w:rsid w:val="00A52901"/>
    <w:rsid w:val="00C051BA"/>
    <w:rsid w:val="00CA2AF6"/>
    <w:rsid w:val="00DD2043"/>
    <w:rsid w:val="00FC3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1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072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51BA"/>
    <w:rPr>
      <w:rFonts w:ascii="Tahoma" w:hAnsi="Tahoma" w:cs="Tahoma"/>
      <w:sz w:val="16"/>
      <w:szCs w:val="16"/>
    </w:rPr>
  </w:style>
  <w:style w:type="character" w:customStyle="1" w:styleId="a4">
    <w:name w:val="Текст выноски Знак"/>
    <w:basedOn w:val="a0"/>
    <w:link w:val="a3"/>
    <w:uiPriority w:val="99"/>
    <w:semiHidden/>
    <w:rsid w:val="00C051BA"/>
    <w:rPr>
      <w:rFonts w:ascii="Tahoma" w:eastAsia="Times New Roman" w:hAnsi="Tahoma" w:cs="Tahoma"/>
      <w:sz w:val="16"/>
      <w:szCs w:val="16"/>
      <w:lang w:eastAsia="ru-RU"/>
    </w:rPr>
  </w:style>
  <w:style w:type="character" w:customStyle="1" w:styleId="10">
    <w:name w:val="Заголовок 1 Знак"/>
    <w:basedOn w:val="a0"/>
    <w:link w:val="1"/>
    <w:uiPriority w:val="9"/>
    <w:rsid w:val="000072FF"/>
    <w:rPr>
      <w:rFonts w:asciiTheme="majorHAnsi" w:eastAsiaTheme="majorEastAsia" w:hAnsiTheme="majorHAnsi" w:cstheme="majorBidi"/>
      <w:b/>
      <w:bCs/>
      <w:color w:val="365F91" w:themeColor="accent1" w:themeShade="BF"/>
      <w:sz w:val="28"/>
      <w:szCs w:val="28"/>
      <w:lang w:eastAsia="ru-RU"/>
    </w:rPr>
  </w:style>
  <w:style w:type="paragraph" w:styleId="a5">
    <w:name w:val="No Spacing"/>
    <w:uiPriority w:val="1"/>
    <w:qFormat/>
    <w:rsid w:val="000072FF"/>
    <w:pPr>
      <w:spacing w:after="0" w:line="240" w:lineRule="auto"/>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1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072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51BA"/>
    <w:rPr>
      <w:rFonts w:ascii="Tahoma" w:hAnsi="Tahoma" w:cs="Tahoma"/>
      <w:sz w:val="16"/>
      <w:szCs w:val="16"/>
    </w:rPr>
  </w:style>
  <w:style w:type="character" w:customStyle="1" w:styleId="a4">
    <w:name w:val="Текст выноски Знак"/>
    <w:basedOn w:val="a0"/>
    <w:link w:val="a3"/>
    <w:uiPriority w:val="99"/>
    <w:semiHidden/>
    <w:rsid w:val="00C051BA"/>
    <w:rPr>
      <w:rFonts w:ascii="Tahoma" w:eastAsia="Times New Roman" w:hAnsi="Tahoma" w:cs="Tahoma"/>
      <w:sz w:val="16"/>
      <w:szCs w:val="16"/>
      <w:lang w:eastAsia="ru-RU"/>
    </w:rPr>
  </w:style>
  <w:style w:type="character" w:customStyle="1" w:styleId="10">
    <w:name w:val="Заголовок 1 Знак"/>
    <w:basedOn w:val="a0"/>
    <w:link w:val="1"/>
    <w:uiPriority w:val="9"/>
    <w:rsid w:val="000072FF"/>
    <w:rPr>
      <w:rFonts w:asciiTheme="majorHAnsi" w:eastAsiaTheme="majorEastAsia" w:hAnsiTheme="majorHAnsi" w:cstheme="majorBidi"/>
      <w:b/>
      <w:bCs/>
      <w:color w:val="365F91" w:themeColor="accent1" w:themeShade="BF"/>
      <w:sz w:val="28"/>
      <w:szCs w:val="28"/>
      <w:lang w:eastAsia="ru-RU"/>
    </w:rPr>
  </w:style>
  <w:style w:type="paragraph" w:styleId="a5">
    <w:name w:val="No Spacing"/>
    <w:uiPriority w:val="1"/>
    <w:qFormat/>
    <w:rsid w:val="000072FF"/>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00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Азабина</cp:lastModifiedBy>
  <cp:revision>3</cp:revision>
  <dcterms:created xsi:type="dcterms:W3CDTF">2020-03-22T05:19:00Z</dcterms:created>
  <dcterms:modified xsi:type="dcterms:W3CDTF">2020-03-25T09:50:00Z</dcterms:modified>
</cp:coreProperties>
</file>